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C618CDE" w:rsidR="009739DF" w:rsidRPr="00C3177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C31774">
        <w:rPr>
          <w:lang w:val="sr-Cyrl-RS"/>
        </w:rPr>
        <w:t>4/13/2025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2538"/>
        <w:gridCol w:w="1431"/>
        <w:gridCol w:w="1560"/>
        <w:gridCol w:w="1417"/>
        <w:gridCol w:w="1418"/>
        <w:gridCol w:w="1701"/>
      </w:tblGrid>
      <w:tr w:rsidR="009739DF" w14:paraId="02ADB767" w14:textId="77777777" w:rsidTr="00C31774">
        <w:trPr>
          <w:trHeight w:val="557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C31774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C31774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0BB1AD2" w:rsidR="009739DF" w:rsidRPr="00C31774" w:rsidRDefault="00C317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Ремонт станице за снабдевање горива у кругу Ибарских рудника РЈ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Јарандо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са испоруком и уградњом следећих елемената станице и издавањем потребних атеста за опрему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B790A9C" w:rsidR="009739DF" w:rsidRDefault="00C317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парати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са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точењем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дизел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горива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у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складу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са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>: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Atex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94/9/EC, MID 2004/22EC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Карактеристике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Проток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ЕХ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пумпе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80-100 L/min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Тачност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мерења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0,2%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Број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пиштоља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1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Материјал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алуминијум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Дужина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C31774">
              <w:rPr>
                <w:rFonts w:ascii="Times New Roman" w:eastAsia="Times New Roman" w:hAnsi="Times New Roman" w:cs="Times New Roman"/>
                <w:kern w:val="0"/>
              </w:rPr>
              <w:t>црева</w:t>
            </w:r>
            <w:proofErr w:type="spellEnd"/>
            <w:r w:rsidRPr="00C31774">
              <w:rPr>
                <w:rFonts w:ascii="Times New Roman" w:eastAsia="Times New Roman" w:hAnsi="Times New Roman" w:cs="Times New Roman"/>
                <w:kern w:val="0"/>
              </w:rPr>
              <w:t xml:space="preserve"> 6м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9A1C76E" w:rsidR="009739DF" w:rsidRPr="00C31774" w:rsidRDefault="00C317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E6CBAB9" w:rsidR="009739DF" w:rsidRPr="00C31774" w:rsidRDefault="00C317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C31774">
        <w:trPr>
          <w:trHeight w:val="409"/>
        </w:trPr>
        <w:tc>
          <w:tcPr>
            <w:tcW w:w="396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53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44E57A7" w:rsidR="009739DF" w:rsidRDefault="00C31774">
      <w:pPr>
        <w:pStyle w:val="Standard"/>
        <w:spacing w:line="240" w:lineRule="auto"/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>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DE7C8" w14:textId="77777777" w:rsidR="00020375" w:rsidRDefault="00020375">
      <w:pPr>
        <w:spacing w:after="0" w:line="240" w:lineRule="auto"/>
      </w:pPr>
      <w:r>
        <w:separator/>
      </w:r>
    </w:p>
  </w:endnote>
  <w:endnote w:type="continuationSeparator" w:id="0">
    <w:p w14:paraId="3903CD6A" w14:textId="77777777" w:rsidR="00020375" w:rsidRDefault="00020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8F64" w14:textId="77777777" w:rsidR="00020375" w:rsidRDefault="000203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87D2E5F" w14:textId="77777777" w:rsidR="00020375" w:rsidRDefault="00020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894964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20375"/>
    <w:rsid w:val="000B6B89"/>
    <w:rsid w:val="001E69D9"/>
    <w:rsid w:val="00253FDA"/>
    <w:rsid w:val="005B283E"/>
    <w:rsid w:val="005D0974"/>
    <w:rsid w:val="00704F28"/>
    <w:rsid w:val="009739DF"/>
    <w:rsid w:val="00AD5003"/>
    <w:rsid w:val="00C3177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2025-01-21T06:28:00Z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